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44"/>
          <w:lang w:eastAsia="zh-CN"/>
        </w:rPr>
        <w:t>平湖市景兴物流有限公司</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ascii="宋体" w:hAnsi="宋体" w:cs="宋体"/>
          <w:b/>
          <w:bCs/>
          <w:sz w:val="44"/>
          <w:szCs w:val="44"/>
        </w:rPr>
      </w:pPr>
    </w:p>
    <w:p>
      <w:pPr>
        <w:jc w:val="center"/>
        <w:rPr>
          <w:rFonts w:eastAsia="楷体_GB2312"/>
          <w:b/>
          <w:bCs/>
          <w:sz w:val="52"/>
          <w:szCs w:val="52"/>
        </w:rPr>
      </w:pPr>
      <w:r>
        <w:rPr>
          <w:rFonts w:hint="eastAsia"/>
          <w:b/>
          <w:bCs/>
          <w:sz w:val="52"/>
          <w:szCs w:val="52"/>
        </w:rPr>
        <w:t>招标文件</w:t>
      </w:r>
    </w:p>
    <w:p>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15</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pStyle w:val="3"/>
        <w:ind w:left="99" w:leftChars="47"/>
        <w:jc w:val="center"/>
        <w:rPr>
          <w:rFonts w:hint="eastAsia" w:ascii="宋体" w:hAnsi="宋体"/>
          <w:sz w:val="44"/>
          <w:szCs w:val="44"/>
          <w:lang w:eastAsia="zh-CN"/>
        </w:rPr>
      </w:pPr>
      <w:r>
        <w:rPr>
          <w:rFonts w:hint="eastAsia" w:ascii="宋体" w:hAnsi="宋体"/>
          <w:sz w:val="44"/>
          <w:szCs w:val="44"/>
          <w:lang w:eastAsia="zh-CN"/>
        </w:rPr>
        <w:t>平湖市景兴物流有限公司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4</w:t>
      </w:r>
      <w:r>
        <w:rPr>
          <w:rFonts w:hint="eastAsia" w:ascii="宋体" w:hAnsi="宋体"/>
          <w:sz w:val="44"/>
          <w:szCs w:val="44"/>
        </w:rPr>
        <w:t>月</w:t>
      </w:r>
    </w:p>
    <w:p/>
    <w:p>
      <w:pPr>
        <w:pStyle w:val="2"/>
        <w:ind w:left="5250"/>
      </w:pPr>
    </w:p>
    <w:p>
      <w:pPr>
        <w:pStyle w:val="2"/>
        <w:ind w:left="5250"/>
        <w:rPr>
          <w:rFonts w:hint="eastAsia"/>
        </w:rPr>
      </w:pPr>
    </w:p>
    <w:p>
      <w:pPr>
        <w:pStyle w:val="2"/>
        <w:ind w:left="5250"/>
        <w:rPr>
          <w:rFonts w:hint="eastAsia"/>
        </w:rPr>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480" w:firstLineChars="2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w:t>
      </w:r>
      <w:r>
        <w:rPr>
          <w:rFonts w:hint="eastAsia"/>
          <w:bCs/>
          <w:sz w:val="24"/>
          <w:lang w:eastAsia="zh-CN"/>
        </w:rPr>
        <w:t>工作</w:t>
      </w:r>
      <w:r>
        <w:rPr>
          <w:rFonts w:hint="eastAsia"/>
          <w:bCs/>
          <w:sz w:val="24"/>
        </w:rPr>
        <w:t>需要</w:t>
      </w:r>
      <w:r>
        <w:rPr>
          <w:rFonts w:hint="eastAsia"/>
          <w:bCs/>
          <w:sz w:val="24"/>
          <w:lang w:eastAsia="zh-CN"/>
        </w:rPr>
        <w:t>，</w:t>
      </w:r>
      <w:r>
        <w:rPr>
          <w:rFonts w:hint="eastAsia" w:ascii="宋体" w:hAnsi="宋体" w:eastAsia="宋体" w:cs="宋体"/>
          <w:i w:val="0"/>
          <w:iCs w:val="0"/>
          <w:caps w:val="0"/>
          <w:color w:val="000000"/>
          <w:spacing w:val="0"/>
          <w:sz w:val="24"/>
          <w:szCs w:val="24"/>
          <w:shd w:val="clear" w:fill="FFFFFF"/>
        </w:rPr>
        <w:t>浙江景兴纸业股份有限公司下属公司平湖</w:t>
      </w:r>
      <w:r>
        <w:rPr>
          <w:rFonts w:hint="eastAsia" w:ascii="宋体" w:hAnsi="宋体" w:cs="宋体"/>
          <w:i w:val="0"/>
          <w:iCs w:val="0"/>
          <w:caps w:val="0"/>
          <w:color w:val="000000"/>
          <w:spacing w:val="0"/>
          <w:sz w:val="24"/>
          <w:szCs w:val="24"/>
          <w:shd w:val="clear" w:fill="FFFFFF"/>
          <w:lang w:eastAsia="zh-CN"/>
        </w:rPr>
        <w:t>市</w:t>
      </w:r>
      <w:r>
        <w:rPr>
          <w:rFonts w:hint="eastAsia" w:ascii="宋体" w:hAnsi="宋体" w:eastAsia="宋体" w:cs="宋体"/>
          <w:i w:val="0"/>
          <w:iCs w:val="0"/>
          <w:caps w:val="0"/>
          <w:color w:val="000000"/>
          <w:spacing w:val="0"/>
          <w:sz w:val="24"/>
          <w:szCs w:val="24"/>
          <w:shd w:val="clear" w:fill="FFFFFF"/>
        </w:rPr>
        <w:t>景兴物流有限公司计划对外招标</w:t>
      </w:r>
      <w:r>
        <w:rPr>
          <w:rFonts w:hint="eastAsia" w:ascii="宋体" w:hAnsi="宋体"/>
          <w:sz w:val="24"/>
          <w:lang w:eastAsia="zh-CN"/>
        </w:rPr>
        <w:t>采购</w:t>
      </w:r>
      <w:r>
        <w:rPr>
          <w:rFonts w:hint="eastAsia" w:ascii="宋体" w:hAnsi="宋体" w:cs="宋体"/>
          <w:i w:val="0"/>
          <w:iCs w:val="0"/>
          <w:caps w:val="0"/>
          <w:color w:val="000000"/>
          <w:spacing w:val="0"/>
          <w:sz w:val="24"/>
          <w:szCs w:val="24"/>
          <w:shd w:val="clear" w:fill="FFFFFF"/>
          <w:lang w:val="en-US" w:eastAsia="zh-CN"/>
        </w:rPr>
        <w:t>5</w:t>
      </w:r>
      <w:r>
        <w:rPr>
          <w:rFonts w:hint="eastAsia" w:ascii="宋体" w:hAnsi="宋体" w:eastAsia="宋体" w:cs="宋体"/>
          <w:i w:val="0"/>
          <w:iCs w:val="0"/>
          <w:caps w:val="0"/>
          <w:color w:val="000000"/>
          <w:spacing w:val="0"/>
          <w:sz w:val="24"/>
          <w:szCs w:val="24"/>
          <w:shd w:val="clear" w:fill="FFFFFF"/>
        </w:rPr>
        <w:t>吨锂电池电动叉车</w:t>
      </w:r>
      <w:r>
        <w:rPr>
          <w:rFonts w:hint="eastAsia" w:ascii="宋体" w:hAnsi="宋体" w:cs="宋体"/>
          <w:i w:val="0"/>
          <w:iCs w:val="0"/>
          <w:caps w:val="0"/>
          <w:color w:val="000000"/>
          <w:spacing w:val="0"/>
          <w:sz w:val="24"/>
          <w:szCs w:val="24"/>
          <w:shd w:val="clear" w:fill="FFFFFF"/>
          <w:lang w:val="en-US" w:eastAsia="zh-CN"/>
        </w:rPr>
        <w:t>10</w:t>
      </w:r>
      <w:r>
        <w:rPr>
          <w:rFonts w:hint="eastAsia" w:ascii="宋体" w:hAnsi="宋体" w:eastAsia="宋体" w:cs="宋体"/>
          <w:i w:val="0"/>
          <w:iCs w:val="0"/>
          <w:caps w:val="0"/>
          <w:color w:val="000000"/>
          <w:spacing w:val="0"/>
          <w:sz w:val="24"/>
          <w:szCs w:val="24"/>
          <w:shd w:val="clear" w:fill="FFFFFF"/>
        </w:rPr>
        <w:t>辆</w:t>
      </w:r>
      <w:r>
        <w:rPr>
          <w:rFonts w:hint="eastAsia" w:ascii="宋体" w:hAnsi="宋体" w:cs="宋体"/>
          <w:i w:val="0"/>
          <w:iCs w:val="0"/>
          <w:caps w:val="0"/>
          <w:color w:val="000000"/>
          <w:spacing w:val="0"/>
          <w:sz w:val="24"/>
          <w:szCs w:val="24"/>
          <w:shd w:val="clear" w:fill="FFFFFF"/>
          <w:lang w:eastAsia="zh-CN"/>
        </w:rPr>
        <w:t>，</w:t>
      </w:r>
      <w:r>
        <w:rPr>
          <w:rFonts w:hint="eastAsia" w:ascii="宋体" w:hAnsi="宋体" w:cs="宋体"/>
          <w:i w:val="0"/>
          <w:iCs w:val="0"/>
          <w:caps w:val="0"/>
          <w:color w:val="000000"/>
          <w:spacing w:val="0"/>
          <w:sz w:val="24"/>
          <w:szCs w:val="24"/>
          <w:shd w:val="clear" w:fill="FFFFFF"/>
          <w:lang w:val="en-US" w:eastAsia="zh-CN"/>
        </w:rPr>
        <w:t>5.5吨锂电池电动叉车1辆、6吨锂电池电动叉车2辆</w:t>
      </w:r>
      <w:r>
        <w:rPr>
          <w:rFonts w:hint="eastAsia" w:ascii="宋体" w:hAnsi="宋体"/>
          <w:sz w:val="24"/>
        </w:rPr>
        <w:t>，欢迎有资质的公司参加投标。</w:t>
      </w:r>
    </w:p>
    <w:p>
      <w:pPr>
        <w:numPr>
          <w:ilvl w:val="1"/>
          <w:numId w:val="2"/>
        </w:numPr>
        <w:tabs>
          <w:tab w:val="left" w:pos="420"/>
        </w:tabs>
        <w:spacing w:line="360" w:lineRule="auto"/>
        <w:ind w:hanging="675"/>
        <w:rPr>
          <w:rFonts w:ascii="宋体" w:hAnsi="宋体"/>
          <w:b/>
          <w:bCs/>
          <w:sz w:val="24"/>
        </w:rPr>
      </w:pPr>
      <w:r>
        <w:rPr>
          <w:rFonts w:hint="eastAsia" w:ascii="宋体" w:hAnsi="宋体"/>
          <w:b/>
          <w:bCs/>
          <w:sz w:val="24"/>
        </w:rPr>
        <w:t>设备名称、规格、数量及技术要求：</w:t>
      </w:r>
    </w:p>
    <w:tbl>
      <w:tblPr>
        <w:tblStyle w:val="10"/>
        <w:tblW w:w="9319"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631"/>
        <w:gridCol w:w="1134"/>
        <w:gridCol w:w="1559"/>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35"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序号</w:t>
            </w:r>
          </w:p>
        </w:tc>
        <w:tc>
          <w:tcPr>
            <w:tcW w:w="2631"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货物名称</w:t>
            </w:r>
          </w:p>
        </w:tc>
        <w:tc>
          <w:tcPr>
            <w:tcW w:w="1134"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数量</w:t>
            </w:r>
          </w:p>
        </w:tc>
        <w:tc>
          <w:tcPr>
            <w:tcW w:w="1559"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交货期</w:t>
            </w:r>
          </w:p>
        </w:tc>
        <w:tc>
          <w:tcPr>
            <w:tcW w:w="3260"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目的地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1</w:t>
            </w:r>
          </w:p>
        </w:tc>
        <w:tc>
          <w:tcPr>
            <w:tcW w:w="2631" w:type="dxa"/>
            <w:noWrap w:val="0"/>
            <w:vAlign w:val="center"/>
          </w:tcPr>
          <w:p>
            <w:pPr>
              <w:widowControl/>
              <w:jc w:val="center"/>
              <w:rPr>
                <w:rFonts w:hint="eastAsia" w:ascii="宋体" w:hAnsi="宋体"/>
                <w:color w:val="000000"/>
                <w:sz w:val="24"/>
                <w:szCs w:val="24"/>
              </w:rPr>
            </w:pPr>
            <w:r>
              <w:rPr>
                <w:rFonts w:hint="eastAsia" w:ascii="宋体" w:hAnsi="宋体" w:cs="宋体"/>
                <w:i w:val="0"/>
                <w:iCs w:val="0"/>
                <w:caps w:val="0"/>
                <w:color w:val="000000"/>
                <w:spacing w:val="0"/>
                <w:sz w:val="24"/>
                <w:szCs w:val="24"/>
                <w:shd w:val="clear" w:fill="FFFFFF"/>
                <w:lang w:val="en-US" w:eastAsia="zh-CN"/>
              </w:rPr>
              <w:t>5</w:t>
            </w:r>
            <w:r>
              <w:rPr>
                <w:rFonts w:hint="eastAsia" w:ascii="宋体" w:hAnsi="宋体" w:eastAsia="宋体" w:cs="宋体"/>
                <w:i w:val="0"/>
                <w:iCs w:val="0"/>
                <w:caps w:val="0"/>
                <w:color w:val="000000"/>
                <w:spacing w:val="0"/>
                <w:sz w:val="24"/>
                <w:szCs w:val="24"/>
                <w:shd w:val="clear" w:fill="FFFFFF"/>
              </w:rPr>
              <w:t>吨锂电池电动叉车</w:t>
            </w:r>
          </w:p>
        </w:tc>
        <w:tc>
          <w:tcPr>
            <w:tcW w:w="1134"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lang w:val="en-US" w:eastAsia="zh-CN"/>
              </w:rPr>
              <w:t>10</w:t>
            </w:r>
            <w:r>
              <w:rPr>
                <w:rFonts w:hint="eastAsia" w:ascii="宋体" w:hAnsi="宋体"/>
                <w:color w:val="000000"/>
                <w:sz w:val="24"/>
                <w:szCs w:val="24"/>
              </w:rPr>
              <w:t>辆</w:t>
            </w:r>
          </w:p>
        </w:tc>
        <w:tc>
          <w:tcPr>
            <w:tcW w:w="1559" w:type="dxa"/>
            <w:noWrap w:val="0"/>
            <w:vAlign w:val="center"/>
          </w:tcPr>
          <w:p>
            <w:pPr>
              <w:pStyle w:val="5"/>
              <w:spacing w:line="100" w:lineRule="atLeast"/>
              <w:ind w:firstLine="0"/>
              <w:jc w:val="center"/>
              <w:rPr>
                <w:rFonts w:hint="eastAsia" w:ascii="宋体" w:hAnsi="宋体"/>
                <w:color w:val="000000"/>
                <w:sz w:val="24"/>
                <w:szCs w:val="24"/>
              </w:rPr>
            </w:pPr>
            <w:r>
              <w:rPr>
                <w:rFonts w:ascii="宋体" w:hAnsi="宋体"/>
                <w:sz w:val="24"/>
                <w:szCs w:val="24"/>
              </w:rPr>
              <w:t>2</w:t>
            </w:r>
            <w:r>
              <w:rPr>
                <w:rFonts w:hint="eastAsia" w:ascii="宋体" w:hAnsi="宋体"/>
                <w:color w:val="000000"/>
                <w:sz w:val="24"/>
                <w:szCs w:val="24"/>
              </w:rPr>
              <w:t>个月内</w:t>
            </w:r>
          </w:p>
        </w:tc>
        <w:tc>
          <w:tcPr>
            <w:tcW w:w="3260" w:type="dxa"/>
            <w:noWrap w:val="0"/>
            <w:vAlign w:val="center"/>
          </w:tcPr>
          <w:p>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浙江景兴纸业股份有限公司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pPr>
              <w:pStyle w:val="5"/>
              <w:spacing w:line="100" w:lineRule="atLeast"/>
              <w:ind w:firstLine="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2</w:t>
            </w:r>
          </w:p>
        </w:tc>
        <w:tc>
          <w:tcPr>
            <w:tcW w:w="2631" w:type="dxa"/>
            <w:noWrap w:val="0"/>
            <w:vAlign w:val="center"/>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5.5吨</w:t>
            </w:r>
            <w:bookmarkStart w:id="1" w:name="_GoBack"/>
            <w:bookmarkEnd w:id="1"/>
            <w:r>
              <w:rPr>
                <w:rFonts w:hint="eastAsia" w:ascii="宋体" w:hAnsi="宋体" w:eastAsia="宋体" w:cs="宋体"/>
                <w:i w:val="0"/>
                <w:iCs w:val="0"/>
                <w:caps w:val="0"/>
                <w:color w:val="000000"/>
                <w:spacing w:val="0"/>
                <w:sz w:val="24"/>
                <w:szCs w:val="24"/>
                <w:shd w:val="clear" w:fill="FFFFFF"/>
              </w:rPr>
              <w:t>锂电池</w:t>
            </w:r>
            <w:r>
              <w:rPr>
                <w:rFonts w:hint="eastAsia" w:ascii="宋体" w:hAnsi="宋体" w:cs="宋体"/>
                <w:color w:val="000000"/>
                <w:kern w:val="0"/>
                <w:sz w:val="24"/>
                <w:szCs w:val="24"/>
                <w:lang w:val="en-US" w:eastAsia="zh-CN"/>
              </w:rPr>
              <w:t>电动叉车</w:t>
            </w:r>
          </w:p>
        </w:tc>
        <w:tc>
          <w:tcPr>
            <w:tcW w:w="1134" w:type="dxa"/>
            <w:noWrap w:val="0"/>
            <w:vAlign w:val="center"/>
          </w:tcPr>
          <w:p>
            <w:pPr>
              <w:pStyle w:val="5"/>
              <w:spacing w:line="100" w:lineRule="atLeast"/>
              <w:ind w:firstLine="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1辆</w:t>
            </w:r>
          </w:p>
        </w:tc>
        <w:tc>
          <w:tcPr>
            <w:tcW w:w="1559" w:type="dxa"/>
            <w:noWrap w:val="0"/>
            <w:vAlign w:val="center"/>
          </w:tcPr>
          <w:p>
            <w:pPr>
              <w:pStyle w:val="5"/>
              <w:spacing w:line="100" w:lineRule="atLeast"/>
              <w:ind w:firstLine="0" w:firstLineChars="0"/>
              <w:jc w:val="center"/>
              <w:rPr>
                <w:rFonts w:hint="eastAsia" w:ascii="宋体" w:hAnsi="宋体"/>
                <w:color w:val="000000"/>
                <w:kern w:val="2"/>
                <w:sz w:val="24"/>
                <w:szCs w:val="24"/>
                <w:lang w:val="en-US" w:eastAsia="zh-CN" w:bidi="ar-SA"/>
              </w:rPr>
            </w:pPr>
            <w:r>
              <w:rPr>
                <w:rFonts w:ascii="宋体" w:hAnsi="宋体"/>
                <w:sz w:val="24"/>
                <w:szCs w:val="24"/>
              </w:rPr>
              <w:t>2</w:t>
            </w:r>
            <w:r>
              <w:rPr>
                <w:rFonts w:hint="eastAsia" w:ascii="宋体" w:hAnsi="宋体"/>
                <w:color w:val="000000"/>
                <w:sz w:val="24"/>
                <w:szCs w:val="24"/>
              </w:rPr>
              <w:t>个月内</w:t>
            </w:r>
          </w:p>
        </w:tc>
        <w:tc>
          <w:tcPr>
            <w:tcW w:w="3260" w:type="dxa"/>
            <w:noWrap w:val="0"/>
            <w:vAlign w:val="center"/>
          </w:tcPr>
          <w:p>
            <w:pPr>
              <w:pStyle w:val="5"/>
              <w:spacing w:line="100" w:lineRule="atLeast"/>
              <w:ind w:firstLine="0" w:firstLineChars="0"/>
              <w:jc w:val="center"/>
              <w:rPr>
                <w:rFonts w:hint="eastAsia" w:ascii="宋体" w:hAnsi="宋体"/>
                <w:color w:val="000000"/>
                <w:kern w:val="2"/>
                <w:sz w:val="24"/>
                <w:szCs w:val="24"/>
                <w:lang w:val="en-US" w:eastAsia="zh-CN" w:bidi="ar-SA"/>
              </w:rPr>
            </w:pPr>
            <w:r>
              <w:rPr>
                <w:rFonts w:hint="eastAsia" w:ascii="宋体" w:hAnsi="宋体"/>
                <w:color w:val="000000"/>
                <w:sz w:val="24"/>
                <w:szCs w:val="24"/>
              </w:rPr>
              <w:t>浙江景兴纸业股份有限公司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pPr>
              <w:pStyle w:val="5"/>
              <w:spacing w:line="100" w:lineRule="atLeast"/>
              <w:ind w:firstLine="0"/>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3</w:t>
            </w:r>
          </w:p>
        </w:tc>
        <w:tc>
          <w:tcPr>
            <w:tcW w:w="2631" w:type="dxa"/>
            <w:noWrap w:val="0"/>
            <w:vAlign w:val="center"/>
          </w:tcPr>
          <w:p>
            <w:pPr>
              <w:widowControl/>
              <w:jc w:val="center"/>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6吨</w:t>
            </w:r>
            <w:r>
              <w:rPr>
                <w:rFonts w:hint="eastAsia" w:ascii="宋体" w:hAnsi="宋体" w:eastAsia="宋体" w:cs="宋体"/>
                <w:i w:val="0"/>
                <w:iCs w:val="0"/>
                <w:caps w:val="0"/>
                <w:color w:val="000000"/>
                <w:spacing w:val="0"/>
                <w:sz w:val="24"/>
                <w:szCs w:val="24"/>
                <w:shd w:val="clear" w:fill="FFFFFF"/>
              </w:rPr>
              <w:t>锂电池</w:t>
            </w:r>
            <w:r>
              <w:rPr>
                <w:rFonts w:hint="eastAsia" w:ascii="宋体" w:hAnsi="宋体" w:cs="宋体"/>
                <w:color w:val="000000"/>
                <w:kern w:val="0"/>
                <w:sz w:val="24"/>
                <w:szCs w:val="24"/>
                <w:lang w:val="en-US" w:eastAsia="zh-CN"/>
              </w:rPr>
              <w:t>电动叉车</w:t>
            </w:r>
          </w:p>
        </w:tc>
        <w:tc>
          <w:tcPr>
            <w:tcW w:w="1134" w:type="dxa"/>
            <w:noWrap w:val="0"/>
            <w:vAlign w:val="center"/>
          </w:tcPr>
          <w:p>
            <w:pPr>
              <w:pStyle w:val="5"/>
              <w:spacing w:line="100" w:lineRule="atLeast"/>
              <w:ind w:firstLine="0"/>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2辆</w:t>
            </w:r>
          </w:p>
        </w:tc>
        <w:tc>
          <w:tcPr>
            <w:tcW w:w="1559" w:type="dxa"/>
            <w:noWrap w:val="0"/>
            <w:vAlign w:val="center"/>
          </w:tcPr>
          <w:p>
            <w:pPr>
              <w:pStyle w:val="5"/>
              <w:spacing w:line="100" w:lineRule="atLeast"/>
              <w:ind w:firstLine="0" w:firstLineChars="0"/>
              <w:jc w:val="center"/>
              <w:rPr>
                <w:rFonts w:ascii="宋体" w:hAnsi="宋体"/>
                <w:sz w:val="24"/>
                <w:szCs w:val="24"/>
              </w:rPr>
            </w:pPr>
            <w:r>
              <w:rPr>
                <w:rFonts w:ascii="宋体" w:hAnsi="宋体"/>
                <w:sz w:val="24"/>
                <w:szCs w:val="24"/>
              </w:rPr>
              <w:t>2</w:t>
            </w:r>
            <w:r>
              <w:rPr>
                <w:rFonts w:hint="eastAsia" w:ascii="宋体" w:hAnsi="宋体"/>
                <w:color w:val="000000"/>
                <w:sz w:val="24"/>
                <w:szCs w:val="24"/>
              </w:rPr>
              <w:t>个月内</w:t>
            </w:r>
          </w:p>
        </w:tc>
        <w:tc>
          <w:tcPr>
            <w:tcW w:w="3260" w:type="dxa"/>
            <w:noWrap w:val="0"/>
            <w:vAlign w:val="center"/>
          </w:tcPr>
          <w:p>
            <w:pPr>
              <w:pStyle w:val="5"/>
              <w:spacing w:line="100" w:lineRule="atLeast"/>
              <w:ind w:firstLine="0" w:firstLineChars="0"/>
              <w:jc w:val="center"/>
              <w:rPr>
                <w:rFonts w:hint="eastAsia" w:ascii="宋体" w:hAnsi="宋体"/>
                <w:color w:val="000000"/>
                <w:sz w:val="24"/>
                <w:szCs w:val="24"/>
              </w:rPr>
            </w:pPr>
            <w:r>
              <w:rPr>
                <w:rFonts w:hint="eastAsia" w:ascii="宋体" w:hAnsi="宋体"/>
                <w:color w:val="000000"/>
                <w:sz w:val="24"/>
                <w:szCs w:val="24"/>
              </w:rPr>
              <w:t>浙江景兴纸业股份有限公司</w:t>
            </w:r>
          </w:p>
        </w:tc>
      </w:tr>
    </w:tbl>
    <w:p>
      <w:pPr>
        <w:widowControl/>
        <w:spacing w:line="360" w:lineRule="auto"/>
        <w:jc w:val="left"/>
        <w:rPr>
          <w:rFonts w:hint="eastAsia" w:ascii="宋体" w:hAnsi="宋体" w:cs="宋体"/>
          <w:kern w:val="0"/>
          <w:sz w:val="24"/>
        </w:rPr>
      </w:pPr>
      <w:r>
        <w:rPr>
          <w:rFonts w:hint="eastAsia" w:ascii="宋体" w:hAnsi="宋体" w:cs="宋体"/>
          <w:kern w:val="0"/>
          <w:sz w:val="24"/>
        </w:rPr>
        <w:t>2.1</w:t>
      </w:r>
      <w:r>
        <w:rPr>
          <w:rFonts w:hint="eastAsia" w:ascii="宋体" w:hAnsi="宋体" w:cs="宋体"/>
          <w:kern w:val="0"/>
          <w:sz w:val="24"/>
          <w:lang w:eastAsia="zh-CN"/>
        </w:rPr>
        <w:t>技术</w:t>
      </w:r>
      <w:r>
        <w:rPr>
          <w:rFonts w:hint="eastAsia" w:ascii="宋体" w:hAnsi="宋体" w:cs="宋体"/>
          <w:kern w:val="0"/>
          <w:sz w:val="24"/>
        </w:rPr>
        <w:t>要求</w:t>
      </w:r>
    </w:p>
    <w:tbl>
      <w:tblPr>
        <w:tblStyle w:val="10"/>
        <w:tblpPr w:leftFromText="180" w:rightFromText="180" w:vertAnchor="text" w:horzAnchor="margin" w:tblpY="286"/>
        <w:tblW w:w="0" w:type="auto"/>
        <w:tblInd w:w="0" w:type="dxa"/>
        <w:tblLayout w:type="fixed"/>
        <w:tblCellMar>
          <w:top w:w="0" w:type="dxa"/>
          <w:left w:w="108" w:type="dxa"/>
          <w:bottom w:w="0" w:type="dxa"/>
          <w:right w:w="108" w:type="dxa"/>
        </w:tblCellMar>
      </w:tblPr>
      <w:tblGrid>
        <w:gridCol w:w="2325"/>
        <w:gridCol w:w="2040"/>
        <w:gridCol w:w="2670"/>
        <w:gridCol w:w="2385"/>
      </w:tblGrid>
      <w:tr>
        <w:tblPrEx>
          <w:tblCellMar>
            <w:top w:w="0" w:type="dxa"/>
            <w:left w:w="108" w:type="dxa"/>
            <w:bottom w:w="0" w:type="dxa"/>
            <w:right w:w="108" w:type="dxa"/>
          </w:tblCellMar>
        </w:tblPrEx>
        <w:tc>
          <w:tcPr>
            <w:tcW w:w="2325" w:type="dxa"/>
            <w:tcBorders>
              <w:top w:val="single" w:color="auto" w:sz="4" w:space="0"/>
              <w:left w:val="single" w:color="auto" w:sz="4" w:space="0"/>
              <w:bottom w:val="nil"/>
              <w:right w:val="single" w:color="auto" w:sz="4" w:space="0"/>
              <w:tl2br w:val="single" w:color="auto" w:sz="4" w:space="0"/>
            </w:tcBorders>
            <w:noWrap/>
            <w:vAlign w:val="center"/>
          </w:tcPr>
          <w:p>
            <w:pPr>
              <w:widowControl/>
              <w:ind w:left="240" w:hanging="240" w:hangingChars="100"/>
              <w:jc w:val="left"/>
              <w:rPr>
                <w:rFonts w:ascii="宋体" w:hAnsi="宋体" w:cs="宋体"/>
                <w:color w:val="000000"/>
                <w:kern w:val="0"/>
                <w:sz w:val="24"/>
              </w:rPr>
            </w:pP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参数设备</w:t>
            </w:r>
          </w:p>
        </w:tc>
        <w:tc>
          <w:tcPr>
            <w:tcW w:w="2040"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4"/>
              </w:rPr>
            </w:pPr>
            <w:r>
              <w:rPr>
                <w:rFonts w:hint="eastAsia" w:ascii="宋体" w:hAnsi="宋体" w:cs="宋体"/>
                <w:kern w:val="0"/>
                <w:sz w:val="24"/>
              </w:rPr>
              <w:t>额定载重</w:t>
            </w:r>
          </w:p>
        </w:tc>
        <w:tc>
          <w:tcPr>
            <w:tcW w:w="2670" w:type="dxa"/>
            <w:tcBorders>
              <w:top w:val="single" w:color="auto" w:sz="4" w:space="0"/>
              <w:left w:val="nil"/>
              <w:bottom w:val="nil"/>
              <w:right w:val="single" w:color="auto" w:sz="4" w:space="0"/>
            </w:tcBorders>
            <w:noWrap/>
            <w:vAlign w:val="center"/>
          </w:tcPr>
          <w:p>
            <w:pPr>
              <w:widowControl/>
              <w:jc w:val="center"/>
              <w:rPr>
                <w:rFonts w:hint="eastAsia" w:ascii="宋体" w:hAnsi="宋体"/>
                <w:color w:val="000000"/>
                <w:kern w:val="0"/>
                <w:sz w:val="24"/>
              </w:rPr>
            </w:pPr>
            <w:r>
              <w:rPr>
                <w:rFonts w:ascii="宋体" w:hAnsi="宋体" w:cs="宋体"/>
                <w:color w:val="000000"/>
                <w:kern w:val="0"/>
                <w:sz w:val="24"/>
              </w:rPr>
              <w:t>动力形式</w:t>
            </w:r>
          </w:p>
        </w:tc>
        <w:tc>
          <w:tcPr>
            <w:tcW w:w="2385" w:type="dxa"/>
            <w:tcBorders>
              <w:top w:val="single" w:color="auto" w:sz="4" w:space="0"/>
              <w:left w:val="nil"/>
              <w:bottom w:val="nil"/>
              <w:right w:val="single" w:color="auto" w:sz="4" w:space="0"/>
            </w:tcBorders>
            <w:noWrap w:val="0"/>
            <w:vAlign w:val="center"/>
          </w:tcPr>
          <w:p>
            <w:pPr>
              <w:jc w:val="center"/>
              <w:rPr>
                <w:rFonts w:hint="eastAsia" w:ascii="宋体" w:hAnsi="宋体" w:cs="宋体"/>
                <w:color w:val="000000"/>
                <w:kern w:val="0"/>
                <w:sz w:val="24"/>
              </w:rPr>
            </w:pPr>
            <w:r>
              <w:rPr>
                <w:rFonts w:hint="eastAsia"/>
                <w:sz w:val="24"/>
                <w:lang w:eastAsia="zh-CN"/>
              </w:rPr>
              <w:t>抱</w:t>
            </w:r>
            <w:r>
              <w:rPr>
                <w:rFonts w:hint="eastAsia"/>
                <w:sz w:val="24"/>
              </w:rPr>
              <w:t>夹</w:t>
            </w:r>
          </w:p>
        </w:tc>
      </w:tr>
      <w:tr>
        <w:tblPrEx>
          <w:tblCellMar>
            <w:top w:w="0" w:type="dxa"/>
            <w:left w:w="108" w:type="dxa"/>
            <w:bottom w:w="0" w:type="dxa"/>
            <w:right w:w="108" w:type="dxa"/>
          </w:tblCellMar>
        </w:tblPrEx>
        <w:trPr>
          <w:trHeight w:val="603" w:hRule="atLeast"/>
        </w:trPr>
        <w:tc>
          <w:tcPr>
            <w:tcW w:w="23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5吨电动叉车</w:t>
            </w: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Arial"/>
                <w:color w:val="000000"/>
                <w:sz w:val="24"/>
                <w:lang w:val="en-US" w:eastAsia="zh-CN"/>
              </w:rPr>
              <w:t>50</w:t>
            </w:r>
            <w:r>
              <w:rPr>
                <w:rFonts w:ascii="宋体" w:hAnsi="宋体" w:cs="Arial"/>
                <w:color w:val="000000"/>
                <w:sz w:val="24"/>
              </w:rPr>
              <w:t>00 kg</w:t>
            </w:r>
          </w:p>
        </w:tc>
        <w:tc>
          <w:tcPr>
            <w:tcW w:w="2670"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锂电池</w:t>
            </w:r>
          </w:p>
        </w:tc>
        <w:tc>
          <w:tcPr>
            <w:tcW w:w="2385" w:type="dxa"/>
            <w:tcBorders>
              <w:top w:val="single" w:color="auto" w:sz="4" w:space="0"/>
              <w:left w:val="nil"/>
              <w:bottom w:val="single" w:color="auto" w:sz="4" w:space="0"/>
              <w:right w:val="single" w:color="auto" w:sz="4" w:space="0"/>
            </w:tcBorders>
            <w:noWrap w:val="0"/>
            <w:vAlign w:val="center"/>
          </w:tcPr>
          <w:p>
            <w:pPr>
              <w:widowControl/>
              <w:jc w:val="both"/>
              <w:rPr>
                <w:rFonts w:hint="default" w:ascii="宋体" w:hAnsi="宋体" w:eastAsia="宋体" w:cs="Arial"/>
                <w:color w:val="000000"/>
                <w:sz w:val="24"/>
                <w:lang w:val="en-US" w:eastAsia="zh-CN"/>
              </w:rPr>
            </w:pPr>
            <w:r>
              <w:rPr>
                <w:rFonts w:hint="eastAsia" w:ascii="宋体" w:hAnsi="宋体" w:cs="Arial"/>
                <w:color w:val="000000"/>
                <w:sz w:val="24"/>
                <w:lang w:val="en-US" w:eastAsia="zh-CN"/>
              </w:rPr>
              <w:t>不含属具</w:t>
            </w:r>
          </w:p>
        </w:tc>
      </w:tr>
      <w:tr>
        <w:tblPrEx>
          <w:tblCellMar>
            <w:top w:w="0" w:type="dxa"/>
            <w:left w:w="108" w:type="dxa"/>
            <w:bottom w:w="0" w:type="dxa"/>
            <w:right w:w="108" w:type="dxa"/>
          </w:tblCellMar>
        </w:tblPrEx>
        <w:trPr>
          <w:trHeight w:val="603" w:hRule="atLeast"/>
        </w:trPr>
        <w:tc>
          <w:tcPr>
            <w:tcW w:w="23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5.5吨电动叉车</w:t>
            </w: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cs="Arial"/>
                <w:color w:val="000000"/>
                <w:sz w:val="24"/>
                <w:lang w:val="en-US" w:eastAsia="zh-CN"/>
              </w:rPr>
            </w:pPr>
            <w:r>
              <w:rPr>
                <w:rFonts w:hint="eastAsia" w:ascii="宋体" w:hAnsi="宋体" w:cs="Arial"/>
                <w:color w:val="000000"/>
                <w:sz w:val="24"/>
                <w:lang w:val="en-US" w:eastAsia="zh-CN"/>
              </w:rPr>
              <w:t>5000-5500kg</w:t>
            </w:r>
          </w:p>
        </w:tc>
        <w:tc>
          <w:tcPr>
            <w:tcW w:w="2670"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锂电池</w:t>
            </w:r>
          </w:p>
        </w:tc>
        <w:tc>
          <w:tcPr>
            <w:tcW w:w="2385" w:type="dxa"/>
            <w:tcBorders>
              <w:top w:val="single" w:color="auto" w:sz="4" w:space="0"/>
              <w:left w:val="nil"/>
              <w:bottom w:val="single" w:color="auto" w:sz="4" w:space="0"/>
              <w:right w:val="single" w:color="auto" w:sz="4" w:space="0"/>
            </w:tcBorders>
            <w:noWrap w:val="0"/>
            <w:vAlign w:val="center"/>
          </w:tcPr>
          <w:p>
            <w:pPr>
              <w:widowControl/>
              <w:jc w:val="both"/>
              <w:rPr>
                <w:rFonts w:hint="eastAsia" w:ascii="宋体" w:hAnsi="宋体" w:cs="Arial"/>
                <w:color w:val="000000"/>
                <w:sz w:val="24"/>
                <w:lang w:eastAsia="zh-CN"/>
              </w:rPr>
            </w:pPr>
            <w:r>
              <w:rPr>
                <w:rFonts w:hint="eastAsia" w:ascii="宋体" w:hAnsi="宋体" w:cs="Arial"/>
                <w:color w:val="000000"/>
                <w:sz w:val="24"/>
                <w:lang w:eastAsia="zh-CN"/>
              </w:rPr>
              <w:t>含属具</w:t>
            </w:r>
          </w:p>
        </w:tc>
      </w:tr>
      <w:tr>
        <w:tblPrEx>
          <w:tblCellMar>
            <w:top w:w="0" w:type="dxa"/>
            <w:left w:w="108" w:type="dxa"/>
            <w:bottom w:w="0" w:type="dxa"/>
            <w:right w:w="108" w:type="dxa"/>
          </w:tblCellMar>
        </w:tblPrEx>
        <w:trPr>
          <w:trHeight w:val="603" w:hRule="atLeast"/>
        </w:trPr>
        <w:tc>
          <w:tcPr>
            <w:tcW w:w="23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6吨电动叉车</w:t>
            </w: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Arial"/>
                <w:color w:val="000000"/>
                <w:sz w:val="24"/>
                <w:lang w:val="en-US" w:eastAsia="zh-CN"/>
              </w:rPr>
            </w:pPr>
            <w:r>
              <w:rPr>
                <w:rFonts w:hint="eastAsia" w:ascii="宋体" w:hAnsi="宋体" w:cs="Arial"/>
                <w:color w:val="000000"/>
                <w:sz w:val="24"/>
                <w:lang w:val="en-US" w:eastAsia="zh-CN"/>
              </w:rPr>
              <w:t>6000kg</w:t>
            </w:r>
          </w:p>
        </w:tc>
        <w:tc>
          <w:tcPr>
            <w:tcW w:w="2670"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锂电池</w:t>
            </w:r>
          </w:p>
        </w:tc>
        <w:tc>
          <w:tcPr>
            <w:tcW w:w="2385" w:type="dxa"/>
            <w:tcBorders>
              <w:top w:val="single" w:color="auto" w:sz="4" w:space="0"/>
              <w:left w:val="nil"/>
              <w:bottom w:val="single" w:color="auto" w:sz="4" w:space="0"/>
              <w:right w:val="single" w:color="auto" w:sz="4" w:space="0"/>
            </w:tcBorders>
            <w:noWrap w:val="0"/>
            <w:vAlign w:val="center"/>
          </w:tcPr>
          <w:p>
            <w:pPr>
              <w:widowControl/>
              <w:jc w:val="both"/>
              <w:rPr>
                <w:rFonts w:hint="eastAsia" w:ascii="宋体" w:hAnsi="宋体" w:cs="Arial"/>
                <w:color w:val="000000"/>
                <w:sz w:val="24"/>
                <w:lang w:eastAsia="zh-CN"/>
              </w:rPr>
            </w:pPr>
            <w:r>
              <w:rPr>
                <w:rFonts w:hint="eastAsia" w:ascii="宋体" w:hAnsi="宋体" w:cs="Arial"/>
                <w:color w:val="000000"/>
                <w:sz w:val="24"/>
                <w:lang w:eastAsia="zh-CN"/>
              </w:rPr>
              <w:t>含属具</w:t>
            </w:r>
          </w:p>
        </w:tc>
      </w:tr>
    </w:tbl>
    <w:p>
      <w:pPr>
        <w:spacing w:line="360" w:lineRule="auto"/>
        <w:rPr>
          <w:rFonts w:hint="eastAsia"/>
          <w:b/>
          <w:bCs/>
          <w:sz w:val="28"/>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9"/>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9"/>
        <w:spacing w:before="75" w:beforeAutospacing="0" w:after="75" w:afterAutospacing="0" w:line="360" w:lineRule="atLeast"/>
        <w:ind w:firstLine="1200" w:firstLineChars="5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pPr>
        <w:pStyle w:val="9"/>
        <w:spacing w:before="75" w:beforeAutospacing="0" w:after="75" w:afterAutospacing="0" w:line="360" w:lineRule="atLeast"/>
        <w:ind w:firstLine="360" w:firstLineChars="150"/>
        <w:jc w:val="both"/>
        <w:rPr>
          <w:rFonts w:hint="default" w:eastAsia="宋体" w:cs="Arial"/>
          <w:color w:val="000000"/>
          <w:lang w:val="en-US" w:eastAsia="zh-CN"/>
        </w:rPr>
      </w:pPr>
      <w:r>
        <w:rPr>
          <w:rFonts w:hint="eastAsia" w:cs="Arial"/>
          <w:color w:val="000000"/>
        </w:rPr>
        <w:t>邮 箱：</w:t>
      </w:r>
      <w:r>
        <w:rPr>
          <w:rFonts w:cs="Arial"/>
          <w:color w:val="000000"/>
          <w:lang w:val="en-NZ"/>
        </w:rPr>
        <w:fldChar w:fldCharType="begin"/>
      </w:r>
      <w:r>
        <w:rPr>
          <w:rFonts w:cs="Arial"/>
          <w:color w:val="000000"/>
          <w:lang w:val="en-NZ"/>
        </w:rPr>
        <w:instrText xml:space="preserve"> HYPERLINK "mailto:hxue1218@126.com" </w:instrText>
      </w:r>
      <w:r>
        <w:rPr>
          <w:rFonts w:cs="Arial"/>
          <w:color w:val="000000"/>
          <w:lang w:val="en-NZ"/>
        </w:rPr>
        <w:fldChar w:fldCharType="separate"/>
      </w:r>
      <w:r>
        <w:rPr>
          <w:rStyle w:val="13"/>
          <w:rFonts w:cs="Arial"/>
          <w:color w:val="000000"/>
          <w:lang w:val="en-NZ"/>
        </w:rPr>
        <w:t>hxue1218@126.com</w:t>
      </w:r>
      <w:r>
        <w:rPr>
          <w:rFonts w:cs="Arial"/>
          <w:color w:val="000000"/>
          <w:lang w:val="en-NZ"/>
        </w:rPr>
        <w:fldChar w:fldCharType="end"/>
      </w:r>
      <w:r>
        <w:rPr>
          <w:rFonts w:hint="eastAsia" w:cs="Arial"/>
          <w:color w:val="000000"/>
          <w:lang w:val="en-US" w:eastAsia="zh-CN"/>
        </w:rPr>
        <w:t>/zhangph1012@163.com</w:t>
      </w:r>
    </w:p>
    <w:p>
      <w:pPr>
        <w:pStyle w:val="9"/>
        <w:spacing w:before="75" w:beforeAutospacing="0" w:after="75" w:afterAutospacing="0" w:line="360" w:lineRule="atLeast"/>
        <w:ind w:firstLine="360" w:firstLineChars="150"/>
        <w:jc w:val="both"/>
        <w:rPr>
          <w:rFonts w:cs="Arial"/>
          <w:color w:val="000000"/>
          <w:lang w:val="en-NZ"/>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pPr>
        <w:tabs>
          <w:tab w:val="left" w:pos="426"/>
        </w:tabs>
        <w:spacing w:line="360" w:lineRule="auto"/>
        <w:ind w:left="42" w:leftChars="-135" w:hanging="325" w:hangingChars="135"/>
        <w:rPr>
          <w:rFonts w:hint="eastAsia"/>
          <w:b/>
          <w:bCs/>
          <w:sz w:val="24"/>
        </w:rPr>
      </w:pPr>
      <w:r>
        <w:rPr>
          <w:rFonts w:hint="eastAsia"/>
          <w:b/>
          <w:bCs/>
          <w:sz w:val="24"/>
        </w:rPr>
        <w:t xml:space="preserve">    </w:t>
      </w:r>
    </w:p>
    <w:p>
      <w:pPr>
        <w:tabs>
          <w:tab w:val="left" w:pos="426"/>
        </w:tabs>
        <w:spacing w:line="360" w:lineRule="auto"/>
        <w:ind w:left="42" w:leftChars="-135" w:hanging="325" w:hangingChars="135"/>
        <w:rPr>
          <w:rFonts w:hint="eastAsia"/>
          <w:b/>
          <w:bCs/>
          <w:sz w:val="24"/>
        </w:rPr>
      </w:pPr>
    </w:p>
    <w:p>
      <w:pPr>
        <w:tabs>
          <w:tab w:val="left" w:pos="426"/>
        </w:tabs>
        <w:spacing w:line="360" w:lineRule="auto"/>
        <w:ind w:left="42" w:leftChars="-135" w:hanging="325" w:hangingChars="135"/>
        <w:rPr>
          <w:rFonts w:hint="eastAsia"/>
          <w:b/>
          <w:bCs/>
          <w:sz w:val="24"/>
        </w:rPr>
      </w:pPr>
    </w:p>
    <w:p>
      <w:pPr>
        <w:tabs>
          <w:tab w:val="left" w:pos="426"/>
        </w:tabs>
        <w:spacing w:line="360" w:lineRule="auto"/>
        <w:ind w:left="42" w:leftChars="-135" w:hanging="325" w:hangingChars="135"/>
        <w:rPr>
          <w:rFonts w:hint="eastAsia"/>
          <w:b/>
          <w:bCs/>
          <w:sz w:val="24"/>
        </w:rPr>
      </w:pPr>
    </w:p>
    <w:p>
      <w:pPr>
        <w:tabs>
          <w:tab w:val="left" w:pos="426"/>
        </w:tabs>
        <w:spacing w:line="360" w:lineRule="auto"/>
        <w:ind w:left="197" w:leftChars="94" w:firstLine="154" w:firstLineChars="64"/>
        <w:rPr>
          <w:sz w:val="24"/>
        </w:rPr>
      </w:pPr>
      <w:r>
        <w:rPr>
          <w:rFonts w:hint="eastAsia"/>
          <w:b/>
          <w:bCs/>
          <w:sz w:val="24"/>
        </w:rPr>
        <w:t>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b/>
          <w:bCs/>
          <w:sz w:val="28"/>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ind w:left="1089" w:leftChars="203" w:hanging="663" w:hangingChars="236"/>
        <w:rPr>
          <w:rFonts w:hint="eastAsia" w:ascii="宋体" w:hAnsi="宋体" w:eastAsia="宋体" w:cs="宋体"/>
          <w:sz w:val="24"/>
          <w:szCs w:val="24"/>
          <w:lang w:val="en-US" w:eastAsia="zh-CN"/>
        </w:rPr>
      </w:pPr>
      <w:r>
        <w:rPr>
          <w:rFonts w:hint="eastAsia"/>
          <w:b/>
          <w:bCs/>
          <w:sz w:val="28"/>
          <w:lang w:val="en-US" w:eastAsia="zh-CN"/>
        </w:rPr>
        <w:t xml:space="preserve">  </w:t>
      </w:r>
      <w:r>
        <w:rPr>
          <w:rFonts w:hint="eastAsia" w:ascii="宋体" w:hAnsi="宋体" w:eastAsia="宋体" w:cs="宋体"/>
          <w:b/>
          <w:bCs/>
          <w:color w:val="auto"/>
          <w:szCs w:val="21"/>
        </w:rPr>
        <w:t>⑶</w:t>
      </w:r>
      <w:r>
        <w:rPr>
          <w:rFonts w:hint="eastAsia" w:ascii="宋体" w:hAnsi="宋体" w:eastAsia="宋体" w:cs="宋体"/>
          <w:b/>
          <w:bCs/>
          <w:color w:val="auto"/>
          <w:sz w:val="24"/>
          <w:szCs w:val="24"/>
          <w:lang w:eastAsia="zh-CN"/>
        </w:rPr>
        <w:t>标的</w:t>
      </w:r>
      <w:r>
        <w:rPr>
          <w:rFonts w:hint="eastAsia" w:ascii="宋体" w:hAnsi="宋体" w:cs="宋体"/>
          <w:b/>
          <w:bCs/>
          <w:color w:val="auto"/>
          <w:sz w:val="24"/>
          <w:szCs w:val="24"/>
          <w:lang w:val="en-US" w:eastAsia="zh-CN"/>
        </w:rPr>
        <w:t>锂电池叉车</w:t>
      </w:r>
      <w:r>
        <w:rPr>
          <w:rFonts w:hint="eastAsia" w:ascii="宋体" w:hAnsi="宋体" w:eastAsia="宋体" w:cs="宋体"/>
          <w:b/>
          <w:bCs/>
          <w:color w:val="auto"/>
          <w:sz w:val="24"/>
          <w:szCs w:val="24"/>
          <w:lang w:eastAsia="zh-CN"/>
        </w:rPr>
        <w:t>，标的总额约</w:t>
      </w:r>
      <w:r>
        <w:rPr>
          <w:rFonts w:hint="eastAsia" w:ascii="宋体" w:hAnsi="宋体" w:cs="宋体"/>
          <w:b/>
          <w:bCs/>
          <w:color w:val="auto"/>
          <w:sz w:val="24"/>
          <w:szCs w:val="24"/>
          <w:lang w:val="en-US" w:eastAsia="zh-CN"/>
        </w:rPr>
        <w:t>620</w:t>
      </w:r>
      <w:r>
        <w:rPr>
          <w:rFonts w:hint="eastAsia" w:ascii="宋体" w:hAnsi="宋体" w:eastAsia="宋体" w:cs="宋体"/>
          <w:b/>
          <w:bCs/>
          <w:color w:val="auto"/>
          <w:sz w:val="24"/>
          <w:szCs w:val="24"/>
          <w:lang w:val="en-US" w:eastAsia="zh-CN"/>
        </w:rPr>
        <w:t>万元</w:t>
      </w:r>
      <w:r>
        <w:rPr>
          <w:rFonts w:hint="eastAsia" w:ascii="宋体" w:hAnsi="宋体" w:cs="宋体"/>
          <w:b/>
          <w:bCs/>
          <w:color w:val="auto"/>
          <w:sz w:val="24"/>
          <w:szCs w:val="24"/>
          <w:lang w:val="en-US" w:eastAsia="zh-CN"/>
        </w:rPr>
        <w:t>左右</w:t>
      </w:r>
      <w:r>
        <w:rPr>
          <w:rFonts w:hint="eastAsia" w:ascii="宋体" w:hAnsi="宋体" w:eastAsia="宋体" w:cs="宋体"/>
          <w:b/>
          <w:bCs/>
          <w:color w:val="auto"/>
          <w:sz w:val="24"/>
          <w:szCs w:val="24"/>
          <w:lang w:val="en-US" w:eastAsia="zh-CN"/>
        </w:rPr>
        <w:t>，本次投标需交纳投标保证金7万元整（电汇），投标人需在投标截止日期前完成交纳，保证金不计利息，中标方交纳的保证金转为履约保证金，未中标方的保证金在评标结束后返还，若发现投标人出现违规行为，没收该投标保证金。</w:t>
      </w:r>
    </w:p>
    <w:p>
      <w:pPr>
        <w:spacing w:line="360" w:lineRule="auto"/>
        <w:rPr>
          <w:rFonts w:hint="default" w:eastAsia="宋体"/>
          <w:b w:val="0"/>
          <w:bCs w:val="0"/>
          <w:sz w:val="28"/>
          <w:lang w:val="en-US" w:eastAsia="zh-CN"/>
        </w:rPr>
      </w:pPr>
    </w:p>
    <w:p>
      <w:pPr>
        <w:pStyle w:val="2"/>
        <w:rPr>
          <w:rFonts w:hint="eastAsia"/>
        </w:rPr>
      </w:pPr>
    </w:p>
    <w:p>
      <w:pPr>
        <w:spacing w:line="360" w:lineRule="auto"/>
        <w:rPr>
          <w:rFonts w:hint="eastAsia"/>
          <w:b/>
          <w:bCs/>
          <w:sz w:val="28"/>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宋体" w:hAnsi="宋体"/>
          <w:sz w:val="24"/>
          <w:lang w:eastAsia="zh-CN"/>
        </w:rPr>
        <w:t>电动叉车</w:t>
      </w:r>
      <w:r>
        <w:rPr>
          <w:rFonts w:hint="eastAsia" w:ascii="楷体_GB2312"/>
          <w:sz w:val="24"/>
        </w:rPr>
        <w:t>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w:t>
      </w:r>
      <w:r>
        <w:rPr>
          <w:rFonts w:hint="eastAsia" w:ascii="宋体" w:hAnsi="宋体"/>
          <w:b/>
          <w:bCs/>
          <w:sz w:val="24"/>
          <w:lang w:eastAsia="zh-CN"/>
        </w:rPr>
        <w:t>附带授权人身份证复印件</w:t>
      </w:r>
      <w:r>
        <w:rPr>
          <w:rFonts w:hint="eastAsia" w:ascii="宋体" w:hAnsi="宋体"/>
          <w:sz w:val="24"/>
          <w:lang w:eastAsia="zh-CN"/>
        </w:rPr>
        <w:t>）</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9"/>
        <w:rPr>
          <w:rFonts w:hint="eastAsia"/>
        </w:rPr>
      </w:pPr>
    </w:p>
    <w:p>
      <w:pPr>
        <w:pStyle w:val="19"/>
        <w:rPr>
          <w:rFonts w:hint="eastAsia"/>
        </w:rPr>
      </w:pPr>
    </w:p>
    <w:p>
      <w:pPr>
        <w:pStyle w:val="19"/>
        <w:rPr>
          <w:rFonts w:hint="eastAsia"/>
        </w:rPr>
      </w:pPr>
    </w:p>
    <w:p>
      <w:pPr>
        <w:pStyle w:val="19"/>
        <w:rPr>
          <w:rFonts w:hint="eastAsia"/>
        </w:rPr>
      </w:pPr>
    </w:p>
    <w:p>
      <w:pPr>
        <w:pStyle w:val="19"/>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lang w:eastAsia="zh-CN"/>
        </w:rPr>
        <w:t>电动叉车</w:t>
      </w:r>
      <w:r>
        <w:rPr>
          <w:rFonts w:hint="eastAsia" w:ascii="宋体" w:hAnsi="宋体"/>
          <w:sz w:val="28"/>
          <w:szCs w:val="28"/>
        </w:rPr>
        <w:t>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sz w:val="28"/>
          <w:szCs w:val="28"/>
        </w:rPr>
      </w:pPr>
      <w:r>
        <w:rPr>
          <w:rFonts w:hint="eastAsia"/>
          <w:sz w:val="28"/>
          <w:szCs w:val="28"/>
        </w:rPr>
        <w:t>公章：</w:t>
      </w:r>
    </w:p>
    <w:p>
      <w:pPr>
        <w:tabs>
          <w:tab w:val="left" w:pos="0"/>
        </w:tabs>
        <w:spacing w:line="480" w:lineRule="auto"/>
        <w:rPr>
          <w:sz w:val="28"/>
          <w:szCs w:val="28"/>
        </w:rPr>
      </w:pPr>
    </w:p>
    <w:p>
      <w:pPr>
        <w:pStyle w:val="2"/>
        <w:ind w:left="5250"/>
        <w:rPr>
          <w:rFonts w:hint="eastAsia"/>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10"/>
        <w:tblW w:w="9351" w:type="dxa"/>
        <w:tblInd w:w="113" w:type="dxa"/>
        <w:tblLayout w:type="fixed"/>
        <w:tblCellMar>
          <w:top w:w="0" w:type="dxa"/>
          <w:left w:w="108" w:type="dxa"/>
          <w:bottom w:w="0" w:type="dxa"/>
          <w:right w:w="108" w:type="dxa"/>
        </w:tblCellMar>
      </w:tblPr>
      <w:tblGrid>
        <w:gridCol w:w="680"/>
        <w:gridCol w:w="2252"/>
        <w:gridCol w:w="915"/>
        <w:gridCol w:w="915"/>
        <w:gridCol w:w="1754"/>
        <w:gridCol w:w="1441"/>
        <w:gridCol w:w="1394"/>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252"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915"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915"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/辆</w:t>
            </w:r>
            <w:r>
              <w:rPr>
                <w:rFonts w:hint="eastAsia" w:ascii="等线" w:hAnsi="等线" w:eastAsia="等线" w:cs="宋体"/>
                <w:color w:val="000000"/>
                <w:kern w:val="0"/>
                <w:sz w:val="22"/>
                <w:szCs w:val="22"/>
              </w:rPr>
              <w:t>）</w:t>
            </w:r>
          </w:p>
        </w:tc>
        <w:tc>
          <w:tcPr>
            <w:tcW w:w="1441"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39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252" w:type="dxa"/>
            <w:tcBorders>
              <w:top w:val="nil"/>
              <w:left w:val="nil"/>
              <w:bottom w:val="single" w:color="auto" w:sz="4" w:space="0"/>
              <w:right w:val="single" w:color="auto" w:sz="4" w:space="0"/>
            </w:tcBorders>
            <w:vAlign w:val="center"/>
          </w:tcPr>
          <w:p>
            <w:pPr>
              <w:spacing w:line="360" w:lineRule="auto"/>
              <w:ind w:right="284"/>
              <w:jc w:val="left"/>
              <w:rPr>
                <w:rFonts w:ascii="宋体" w:hAnsi="宋体" w:cs="宋体"/>
                <w:color w:val="000000"/>
                <w:sz w:val="22"/>
                <w:szCs w:val="22"/>
              </w:rPr>
            </w:pPr>
            <w:r>
              <w:rPr>
                <w:rFonts w:hint="eastAsia" w:ascii="宋体" w:hAnsi="宋体" w:cs="宋体"/>
                <w:color w:val="000000"/>
                <w:kern w:val="0"/>
                <w:sz w:val="24"/>
                <w:lang w:val="en-US" w:eastAsia="zh-CN"/>
              </w:rPr>
              <w:t>5吨电动叉车</w:t>
            </w:r>
          </w:p>
        </w:tc>
        <w:tc>
          <w:tcPr>
            <w:tcW w:w="91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915" w:type="dxa"/>
            <w:tcBorders>
              <w:top w:val="nil"/>
              <w:left w:val="nil"/>
              <w:bottom w:val="single" w:color="auto" w:sz="4" w:space="0"/>
              <w:right w:val="single" w:color="auto" w:sz="4" w:space="0"/>
            </w:tcBorders>
            <w:vAlign w:val="center"/>
          </w:tcPr>
          <w:p>
            <w:pPr>
              <w:spacing w:line="360" w:lineRule="auto"/>
              <w:ind w:right="284"/>
              <w:jc w:val="right"/>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10</w:t>
            </w: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252" w:type="dxa"/>
            <w:tcBorders>
              <w:top w:val="nil"/>
              <w:left w:val="nil"/>
              <w:bottom w:val="single" w:color="auto" w:sz="4" w:space="0"/>
              <w:right w:val="single" w:color="auto" w:sz="4" w:space="0"/>
            </w:tcBorders>
            <w:vAlign w:val="center"/>
          </w:tcPr>
          <w:p>
            <w:pPr>
              <w:spacing w:line="360" w:lineRule="auto"/>
              <w:ind w:right="284"/>
              <w:jc w:val="left"/>
              <w:rPr>
                <w:rFonts w:ascii="宋体" w:hAnsi="宋体" w:cs="宋体"/>
                <w:color w:val="000000"/>
                <w:sz w:val="22"/>
                <w:szCs w:val="22"/>
              </w:rPr>
            </w:pPr>
            <w:r>
              <w:rPr>
                <w:rFonts w:hint="eastAsia" w:ascii="宋体" w:hAnsi="宋体" w:cs="宋体"/>
                <w:color w:val="000000"/>
                <w:kern w:val="0"/>
                <w:sz w:val="24"/>
                <w:szCs w:val="24"/>
                <w:lang w:val="en-US" w:eastAsia="zh-CN"/>
              </w:rPr>
              <w:t>5.5吨电动叉车</w:t>
            </w:r>
          </w:p>
        </w:tc>
        <w:tc>
          <w:tcPr>
            <w:tcW w:w="91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915" w:type="dxa"/>
            <w:tcBorders>
              <w:top w:val="nil"/>
              <w:left w:val="nil"/>
              <w:bottom w:val="single" w:color="auto" w:sz="4" w:space="0"/>
              <w:right w:val="single" w:color="auto" w:sz="4" w:space="0"/>
            </w:tcBorders>
            <w:vAlign w:val="center"/>
          </w:tcPr>
          <w:p>
            <w:pPr>
              <w:spacing w:line="360" w:lineRule="auto"/>
              <w:ind w:right="284"/>
              <w:jc w:val="right"/>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1</w:t>
            </w: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2252" w:type="dxa"/>
            <w:tcBorders>
              <w:top w:val="nil"/>
              <w:left w:val="nil"/>
              <w:bottom w:val="single" w:color="auto" w:sz="4" w:space="0"/>
              <w:right w:val="single" w:color="auto" w:sz="4" w:space="0"/>
            </w:tcBorders>
            <w:vAlign w:val="center"/>
          </w:tcPr>
          <w:p>
            <w:pPr>
              <w:spacing w:line="360" w:lineRule="auto"/>
              <w:ind w:right="284"/>
              <w:jc w:val="both"/>
              <w:rPr>
                <w:rFonts w:ascii="宋体" w:hAnsi="宋体" w:cs="宋体"/>
                <w:color w:val="000000"/>
                <w:sz w:val="22"/>
                <w:szCs w:val="22"/>
              </w:rPr>
            </w:pPr>
            <w:r>
              <w:rPr>
                <w:rFonts w:hint="eastAsia" w:ascii="宋体" w:hAnsi="宋体" w:cs="宋体"/>
                <w:color w:val="000000"/>
                <w:kern w:val="0"/>
                <w:sz w:val="24"/>
                <w:szCs w:val="24"/>
                <w:lang w:val="en-US" w:eastAsia="zh-CN"/>
              </w:rPr>
              <w:t>6吨电动叉车</w:t>
            </w:r>
          </w:p>
        </w:tc>
        <w:tc>
          <w:tcPr>
            <w:tcW w:w="91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915" w:type="dxa"/>
            <w:tcBorders>
              <w:top w:val="nil"/>
              <w:left w:val="nil"/>
              <w:bottom w:val="single" w:color="auto" w:sz="4" w:space="0"/>
              <w:right w:val="single" w:color="auto" w:sz="4" w:space="0"/>
            </w:tcBorders>
            <w:vAlign w:val="center"/>
          </w:tcPr>
          <w:p>
            <w:pPr>
              <w:spacing w:line="360" w:lineRule="auto"/>
              <w:ind w:right="284"/>
              <w:jc w:val="right"/>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2</w:t>
            </w: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46" w:hRule="atLeast"/>
        </w:trPr>
        <w:tc>
          <w:tcPr>
            <w:tcW w:w="2932"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91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915"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441"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394"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p>
    <w:p>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pPr>
    </w:p>
    <w:tbl>
      <w:tblPr>
        <w:tblStyle w:val="10"/>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10"/>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10"/>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10"/>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0" w:leftChars="0" w:firstLine="0" w:firstLineChars="0"/>
      </w:pPr>
    </w:p>
    <w:p>
      <w:pPr>
        <w:pStyle w:val="2"/>
        <w:ind w:left="0" w:leftChars="0" w:firstLine="0" w:firstLineChars="0"/>
      </w:pPr>
    </w:p>
    <w:p>
      <w:pPr>
        <w:pStyle w:val="2"/>
        <w:ind w:left="0" w:leftChars="0" w:firstLine="0" w:firstLineChars="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p>
      <w:pPr>
        <w:rPr>
          <w:sz w:val="24"/>
        </w:rPr>
      </w:pPr>
    </w:p>
    <w:p>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93FE9"/>
    <w:rsid w:val="001B3E98"/>
    <w:rsid w:val="001C4898"/>
    <w:rsid w:val="002103A4"/>
    <w:rsid w:val="00292F40"/>
    <w:rsid w:val="002931B3"/>
    <w:rsid w:val="00385A92"/>
    <w:rsid w:val="003C7EA7"/>
    <w:rsid w:val="004859A7"/>
    <w:rsid w:val="0060726E"/>
    <w:rsid w:val="00617438"/>
    <w:rsid w:val="006C388D"/>
    <w:rsid w:val="007458CD"/>
    <w:rsid w:val="007B4734"/>
    <w:rsid w:val="00811445"/>
    <w:rsid w:val="008A1816"/>
    <w:rsid w:val="00947F3C"/>
    <w:rsid w:val="009541FE"/>
    <w:rsid w:val="00997B25"/>
    <w:rsid w:val="00A07E3F"/>
    <w:rsid w:val="00A66744"/>
    <w:rsid w:val="00A715BB"/>
    <w:rsid w:val="00CA7249"/>
    <w:rsid w:val="00CD6508"/>
    <w:rsid w:val="00D94E7F"/>
    <w:rsid w:val="00E04F6B"/>
    <w:rsid w:val="00E610DB"/>
    <w:rsid w:val="00E76E59"/>
    <w:rsid w:val="00F41CDE"/>
    <w:rsid w:val="00F42637"/>
    <w:rsid w:val="0BC11D58"/>
    <w:rsid w:val="0BC8771C"/>
    <w:rsid w:val="1FC04E5E"/>
    <w:rsid w:val="265D233C"/>
    <w:rsid w:val="34831ADA"/>
    <w:rsid w:val="38651F9E"/>
    <w:rsid w:val="518865AB"/>
    <w:rsid w:val="6D617FD9"/>
    <w:rsid w:val="6EBC4CA1"/>
    <w:rsid w:val="74FA61DE"/>
    <w:rsid w:val="76551C35"/>
    <w:rsid w:val="78320A30"/>
    <w:rsid w:val="78842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8"/>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2">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7"/>
    <w:autoRedefine/>
    <w:qFormat/>
    <w:uiPriority w:val="0"/>
    <w:pPr>
      <w:ind w:left="100" w:leftChars="2500"/>
    </w:pPr>
    <w:rPr>
      <w:sz w:val="32"/>
    </w:rPr>
  </w:style>
  <w:style w:type="paragraph" w:styleId="5">
    <w:name w:val="Normal Indent"/>
    <w:basedOn w:val="1"/>
    <w:qFormat/>
    <w:uiPriority w:val="0"/>
    <w:pPr>
      <w:ind w:firstLine="420"/>
    </w:pPr>
    <w:rPr>
      <w:szCs w:val="20"/>
    </w:rPr>
  </w:style>
  <w:style w:type="paragraph" w:styleId="6">
    <w:name w:val="Balloon Text"/>
    <w:basedOn w:val="1"/>
    <w:link w:val="16"/>
    <w:autoRedefine/>
    <w:semiHidden/>
    <w:qFormat/>
    <w:uiPriority w:val="0"/>
    <w:rPr>
      <w:sz w:val="18"/>
      <w:szCs w:val="18"/>
    </w:rPr>
  </w:style>
  <w:style w:type="paragraph" w:styleId="7">
    <w:name w:val="footer"/>
    <w:basedOn w:val="1"/>
    <w:link w:val="15"/>
    <w:autoRedefine/>
    <w:qFormat/>
    <w:uiPriority w:val="0"/>
    <w:pPr>
      <w:tabs>
        <w:tab w:val="center" w:pos="4153"/>
        <w:tab w:val="right" w:pos="8306"/>
      </w:tabs>
      <w:snapToGrid w:val="0"/>
    </w:pPr>
    <w:rPr>
      <w:sz w:val="18"/>
      <w:szCs w:val="18"/>
    </w:rPr>
  </w:style>
  <w:style w:type="paragraph" w:styleId="8">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qFormat/>
    <w:uiPriority w:val="0"/>
    <w:rPr>
      <w:color w:val="0000FF"/>
      <w:u w:val="single"/>
    </w:rPr>
  </w:style>
  <w:style w:type="character" w:customStyle="1" w:styleId="14">
    <w:name w:val="页眉 字符"/>
    <w:link w:val="8"/>
    <w:autoRedefine/>
    <w:qFormat/>
    <w:uiPriority w:val="0"/>
    <w:rPr>
      <w:rFonts w:ascii="Times New Roman" w:hAnsi="Times New Roman" w:eastAsia="宋体" w:cs="Times New Roman"/>
      <w:sz w:val="18"/>
      <w:szCs w:val="18"/>
    </w:rPr>
  </w:style>
  <w:style w:type="character" w:customStyle="1" w:styleId="15">
    <w:name w:val="页脚 字符"/>
    <w:link w:val="7"/>
    <w:autoRedefine/>
    <w:qFormat/>
    <w:uiPriority w:val="0"/>
    <w:rPr>
      <w:rFonts w:ascii="Times New Roman" w:hAnsi="Times New Roman" w:eastAsia="宋体" w:cs="Times New Roman"/>
      <w:sz w:val="18"/>
      <w:szCs w:val="18"/>
    </w:rPr>
  </w:style>
  <w:style w:type="character" w:customStyle="1" w:styleId="16">
    <w:name w:val="批注框文本 字符"/>
    <w:basedOn w:val="12"/>
    <w:link w:val="6"/>
    <w:autoRedefine/>
    <w:semiHidden/>
    <w:qFormat/>
    <w:uiPriority w:val="0"/>
    <w:rPr>
      <w:rFonts w:ascii="Times New Roman" w:hAnsi="Times New Roman" w:eastAsia="宋体" w:cs="Times New Roman"/>
      <w:sz w:val="18"/>
      <w:szCs w:val="18"/>
    </w:rPr>
  </w:style>
  <w:style w:type="character" w:customStyle="1" w:styleId="17">
    <w:name w:val="日期 字符"/>
    <w:basedOn w:val="12"/>
    <w:link w:val="3"/>
    <w:autoRedefine/>
    <w:qFormat/>
    <w:uiPriority w:val="0"/>
    <w:rPr>
      <w:sz w:val="32"/>
      <w:szCs w:val="24"/>
    </w:rPr>
  </w:style>
  <w:style w:type="character" w:customStyle="1" w:styleId="18">
    <w:name w:val="标题 5 字符"/>
    <w:basedOn w:val="12"/>
    <w:link w:val="4"/>
    <w:autoRedefine/>
    <w:qFormat/>
    <w:uiPriority w:val="0"/>
    <w:rPr>
      <w:rFonts w:eastAsia="楷体_GB2312"/>
      <w:b/>
      <w:kern w:val="0"/>
      <w:sz w:val="28"/>
    </w:rPr>
  </w:style>
  <w:style w:type="paragraph" w:customStyle="1" w:styleId="19">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20">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2791</Words>
  <Characters>3450</Characters>
  <Lines>37</Lines>
  <Paragraphs>10</Paragraphs>
  <TotalTime>2</TotalTime>
  <ScaleCrop>false</ScaleCrop>
  <LinksUpToDate>false</LinksUpToDate>
  <CharactersWithSpaces>4748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2024-04-26T02:46:44Z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02C210ACD87440F5BB392DE9F0142F9C_12</vt:lpwstr>
  </property>
</Properties>
</file>