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r>
        <w:rPr>
          <w:rFonts w:hint="eastAsia"/>
          <w:sz w:val="44"/>
        </w:rPr>
        <w:t>浙江景兴纸业股份有限公司</w:t>
      </w:r>
    </w:p>
    <w:p>
      <w:pPr>
        <w:jc w:val="center"/>
        <w:rPr>
          <w:sz w:val="36"/>
          <w:szCs w:val="36"/>
        </w:rPr>
      </w:pPr>
      <w:r>
        <w:rPr>
          <w:rFonts w:hint="eastAsia"/>
          <w:sz w:val="36"/>
          <w:szCs w:val="36"/>
        </w:rPr>
        <w:t>化学品季度招标项目</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硫酸铝</w:t>
      </w:r>
    </w:p>
    <w:p>
      <w:pPr>
        <w:jc w:val="center"/>
        <w:rPr>
          <w:rFonts w:eastAsia="楷体_GB2312"/>
          <w:b/>
          <w:bCs/>
          <w:sz w:val="52"/>
          <w:szCs w:val="52"/>
        </w:rPr>
      </w:pPr>
      <w:r>
        <w:rPr>
          <w:rFonts w:hint="eastAsia"/>
          <w:b/>
          <w:bCs/>
          <w:sz w:val="52"/>
          <w:szCs w:val="52"/>
        </w:rPr>
        <w:t>招标文件</w:t>
      </w:r>
    </w:p>
    <w:p>
      <w:pPr>
        <w:jc w:val="center"/>
      </w:pPr>
      <w:r>
        <w:t> </w:t>
      </w:r>
      <w:r>
        <w:rPr>
          <w:rFonts w:hint="eastAsia"/>
        </w:rPr>
        <w:t xml:space="preserve">（招标编号：JXZ </w:t>
      </w:r>
      <w:r>
        <w:rPr>
          <w:rFonts w:hint="eastAsia"/>
          <w:lang w:val="en-US" w:eastAsia="zh-CN"/>
        </w:rPr>
        <w:t>Y</w:t>
      </w:r>
      <w:r>
        <w:rPr>
          <w:rFonts w:hint="eastAsia"/>
        </w:rPr>
        <w:t>-0</w:t>
      </w:r>
      <w:r>
        <w:rPr>
          <w:rFonts w:hint="eastAsia"/>
          <w:lang w:val="en-US" w:eastAsia="zh-CN"/>
        </w:rPr>
        <w:t>37</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2"/>
        <w:ind w:left="5250"/>
      </w:pPr>
    </w:p>
    <w:p>
      <w:pPr>
        <w:pStyle w:val="2"/>
        <w:ind w:left="5250"/>
      </w:pPr>
    </w:p>
    <w:p>
      <w:pPr>
        <w:rPr>
          <w:rFonts w:eastAsia="楷体_GB2312"/>
        </w:rPr>
      </w:pPr>
    </w:p>
    <w:p>
      <w:pPr>
        <w:rPr>
          <w:rFonts w:eastAsia="楷体_GB2312"/>
        </w:rPr>
      </w:pPr>
    </w:p>
    <w:p>
      <w:pPr>
        <w:jc w:val="center"/>
        <w:rPr>
          <w:rFonts w:ascii="宋体" w:hAnsi="宋体"/>
          <w:sz w:val="44"/>
          <w:szCs w:val="44"/>
        </w:rPr>
      </w:pPr>
      <w:r>
        <w:rPr>
          <w:rFonts w:hint="eastAsia" w:ascii="宋体" w:hAnsi="宋体"/>
          <w:sz w:val="44"/>
          <w:szCs w:val="44"/>
        </w:rPr>
        <w:t>浙江景兴纸业股份有限公司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3</w:t>
      </w:r>
      <w:r>
        <w:rPr>
          <w:rFonts w:hint="eastAsia" w:ascii="宋体" w:hAnsi="宋体"/>
          <w:sz w:val="44"/>
          <w:szCs w:val="44"/>
        </w:rPr>
        <w:t>年</w:t>
      </w:r>
      <w:r>
        <w:rPr>
          <w:rFonts w:hint="eastAsia" w:ascii="宋体" w:hAnsi="宋体"/>
          <w:sz w:val="44"/>
          <w:szCs w:val="44"/>
          <w:lang w:val="en-US" w:eastAsia="zh-CN"/>
        </w:rPr>
        <w:t>12</w:t>
      </w:r>
      <w:r>
        <w:rPr>
          <w:rFonts w:hint="eastAsia" w:ascii="宋体" w:hAnsi="宋体"/>
          <w:sz w:val="44"/>
          <w:szCs w:val="44"/>
        </w:rPr>
        <w:t>月</w:t>
      </w:r>
    </w:p>
    <w:p/>
    <w:p>
      <w:pPr>
        <w:pStyle w:val="2"/>
        <w:ind w:left="5250"/>
      </w:pPr>
    </w:p>
    <w:p>
      <w:pPr>
        <w:pStyle w:val="2"/>
        <w:ind w:left="5250"/>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2"/>
        <w:ind w:left="5250"/>
        <w:rPr>
          <w:rFonts w:hint="eastAsia"/>
        </w:rPr>
      </w:pPr>
    </w:p>
    <w:p>
      <w:pPr>
        <w:pStyle w:val="2"/>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硫酸铝</w:t>
      </w:r>
      <w:r>
        <w:rPr>
          <w:rFonts w:hint="eastAsia" w:ascii="宋体" w:hAnsi="宋体"/>
          <w:sz w:val="24"/>
        </w:rPr>
        <w:t>采购进行季度招标，欢迎有资质的公司参加投标。</w:t>
      </w:r>
    </w:p>
    <w:p>
      <w:pPr>
        <w:pStyle w:val="2"/>
        <w:ind w:left="99" w:leftChars="47"/>
      </w:pPr>
      <w:r>
        <w:rPr>
          <w:rFonts w:hint="eastAsia"/>
        </w:rPr>
        <w:t>2、</w:t>
      </w:r>
      <w:r>
        <w:rPr>
          <w:rFonts w:hint="eastAsia"/>
          <w:sz w:val="28"/>
        </w:rPr>
        <w:t>名称、规格及数量</w:t>
      </w:r>
    </w:p>
    <w:p>
      <w:pPr>
        <w:pStyle w:val="2"/>
        <w:ind w:left="0" w:leftChars="0" w:firstLine="0" w:firstLineChars="0"/>
      </w:pPr>
    </w:p>
    <w:p>
      <w:pPr>
        <w:ind w:firstLine="240" w:firstLineChars="100"/>
        <w:rPr>
          <w:sz w:val="24"/>
          <w:szCs w:val="24"/>
        </w:rPr>
      </w:pPr>
      <w:r>
        <w:rPr>
          <w:rFonts w:hint="eastAsia"/>
          <w:sz w:val="24"/>
          <w:szCs w:val="24"/>
          <w:lang w:val="en-US" w:eastAsia="zh-CN"/>
        </w:rPr>
        <w:t xml:space="preserve"> </w:t>
      </w:r>
      <w:r>
        <w:rPr>
          <w:rFonts w:hint="eastAsia"/>
          <w:sz w:val="24"/>
          <w:szCs w:val="24"/>
        </w:rPr>
        <w:t>硫酸铝：</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序号</w:t>
            </w:r>
          </w:p>
        </w:tc>
        <w:tc>
          <w:tcPr>
            <w:tcW w:w="156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备注</w:t>
            </w:r>
          </w:p>
        </w:tc>
      </w:tr>
      <w:tr>
        <w:tblPrEx>
          <w:tblCellMar>
            <w:top w:w="0" w:type="dxa"/>
            <w:left w:w="108" w:type="dxa"/>
            <w:bottom w:w="0" w:type="dxa"/>
            <w:right w:w="108" w:type="dxa"/>
          </w:tblCellMar>
        </w:tblPrEx>
        <w:trPr>
          <w:trHeight w:val="810" w:hRule="exact"/>
        </w:trPr>
        <w:tc>
          <w:tcPr>
            <w:tcW w:w="1016"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硫酸铝</w:t>
            </w:r>
          </w:p>
        </w:tc>
        <w:tc>
          <w:tcPr>
            <w:tcW w:w="1417" w:type="dxa"/>
            <w:tcBorders>
              <w:top w:val="nil"/>
              <w:left w:val="nil"/>
              <w:bottom w:val="single" w:color="auto" w:sz="4" w:space="0"/>
              <w:right w:val="single" w:color="auto" w:sz="4" w:space="0"/>
            </w:tcBorders>
            <w:vAlign w:val="center"/>
          </w:tcPr>
          <w:p>
            <w:pP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r>
              <w:rPr>
                <w:rFonts w:hint="eastAsia" w:ascii="宋体" w:hAnsi="宋体" w:cs="宋体"/>
                <w:color w:val="000000"/>
                <w:kern w:val="0"/>
                <w:sz w:val="24"/>
                <w:lang w:val="en-US" w:eastAsia="zh-CN" w:bidi="ar"/>
              </w:rPr>
              <w:t>I类</w:t>
            </w:r>
          </w:p>
        </w:tc>
        <w:tc>
          <w:tcPr>
            <w:tcW w:w="1985" w:type="dxa"/>
            <w:tcBorders>
              <w:top w:val="nil"/>
              <w:left w:val="nil"/>
              <w:bottom w:val="single" w:color="auto" w:sz="4" w:space="0"/>
              <w:right w:val="single" w:color="auto" w:sz="4" w:space="0"/>
            </w:tcBorders>
            <w:vAlign w:val="center"/>
          </w:tcPr>
          <w:p>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ascii="宋体" w:hAnsi="宋体" w:cs="宋体"/>
                <w:color w:val="000000"/>
                <w:kern w:val="0"/>
                <w:sz w:val="24"/>
                <w:lang w:bidi="ar"/>
              </w:rPr>
              <w:t>2</w:t>
            </w:r>
            <w:r>
              <w:rPr>
                <w:rFonts w:hint="eastAsia" w:ascii="宋体" w:hAnsi="宋体" w:cs="宋体"/>
                <w:color w:val="000000"/>
                <w:kern w:val="0"/>
                <w:sz w:val="24"/>
                <w:lang w:val="en-US" w:eastAsia="zh-CN" w:bidi="ar"/>
              </w:rPr>
              <w:t>8</w:t>
            </w:r>
            <w:r>
              <w:rPr>
                <w:rFonts w:ascii="宋体" w:hAnsi="宋体" w:cs="宋体"/>
                <w:color w:val="000000"/>
                <w:kern w:val="0"/>
                <w:sz w:val="24"/>
                <w:lang w:bidi="ar"/>
              </w:rPr>
              <w:t>00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季度用量</w:t>
            </w:r>
          </w:p>
        </w:tc>
      </w:tr>
    </w:tbl>
    <w:p>
      <w:pPr>
        <w:ind w:firstLine="240" w:firstLineChars="100"/>
        <w:rPr>
          <w:sz w:val="24"/>
          <w:szCs w:val="24"/>
        </w:rPr>
      </w:pPr>
      <w:r>
        <w:rPr>
          <w:rFonts w:hint="eastAsia"/>
          <w:sz w:val="24"/>
          <w:szCs w:val="24"/>
        </w:rPr>
        <w:t>硫酸铝技术要求：</w:t>
      </w:r>
    </w:p>
    <w:tbl>
      <w:tblPr>
        <w:tblStyle w:val="9"/>
        <w:tblW w:w="839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04"/>
        <w:gridCol w:w="4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vAlign w:val="center"/>
          </w:tcPr>
          <w:p>
            <w:pPr>
              <w:jc w:val="center"/>
              <w:rPr>
                <w:rFonts w:ascii="宋体" w:hAnsi="宋体" w:cs="宋体"/>
                <w:sz w:val="24"/>
              </w:rPr>
            </w:pPr>
            <w:r>
              <w:rPr>
                <w:rFonts w:hint="eastAsia" w:ascii="宋体" w:hAnsi="宋体"/>
                <w:sz w:val="24"/>
              </w:rPr>
              <w:t>项    目</w:t>
            </w:r>
          </w:p>
        </w:tc>
        <w:tc>
          <w:tcPr>
            <w:tcW w:w="4688" w:type="dxa"/>
          </w:tcPr>
          <w:p>
            <w:pPr>
              <w:jc w:val="center"/>
              <w:rPr>
                <w:rFonts w:ascii="宋体" w:hAnsi="宋体" w:cs="宋体"/>
                <w:sz w:val="24"/>
              </w:rPr>
            </w:pPr>
            <w:r>
              <w:rPr>
                <w:rFonts w:hint="eastAsia" w:ascii="宋体" w:hAnsi="宋体"/>
                <w:sz w:val="24"/>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704" w:type="dxa"/>
          </w:tcPr>
          <w:p>
            <w:pPr>
              <w:jc w:val="center"/>
              <w:rPr>
                <w:rFonts w:ascii="宋体" w:hAnsi="宋体" w:cs="宋体"/>
                <w:sz w:val="24"/>
              </w:rPr>
            </w:pPr>
            <w:r>
              <w:rPr>
                <w:rFonts w:hint="eastAsia" w:ascii="宋体" w:hAnsi="宋体"/>
                <w:sz w:val="24"/>
              </w:rPr>
              <w:t>外    观</w:t>
            </w:r>
          </w:p>
        </w:tc>
        <w:tc>
          <w:tcPr>
            <w:tcW w:w="4688" w:type="dxa"/>
          </w:tcPr>
          <w:p>
            <w:pPr>
              <w:ind w:firstLine="1680" w:firstLineChars="700"/>
              <w:rPr>
                <w:rFonts w:ascii="宋体" w:hAnsi="宋体" w:cs="宋体"/>
                <w:sz w:val="24"/>
              </w:rPr>
            </w:pPr>
            <w:r>
              <w:rPr>
                <w:rFonts w:hint="eastAsia" w:ascii="宋体" w:hAnsi="宋体"/>
                <w:sz w:val="24"/>
              </w:rPr>
              <w:t>澄清液体或按样品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pPr>
              <w:jc w:val="center"/>
              <w:rPr>
                <w:rFonts w:ascii="宋体" w:hAnsi="宋体" w:cs="宋体"/>
                <w:sz w:val="24"/>
              </w:rPr>
            </w:pPr>
            <w:r>
              <w:rPr>
                <w:rFonts w:hint="eastAsia" w:ascii="宋体" w:hAnsi="宋体"/>
                <w:sz w:val="24"/>
              </w:rPr>
              <w:t>PH 值（1%水溶液）</w:t>
            </w:r>
          </w:p>
        </w:tc>
        <w:tc>
          <w:tcPr>
            <w:tcW w:w="4688" w:type="dxa"/>
          </w:tcPr>
          <w:p>
            <w:pPr>
              <w:jc w:val="center"/>
              <w:rPr>
                <w:rFonts w:ascii="宋体" w:hAnsi="宋体" w:cs="宋体"/>
                <w:sz w:val="24"/>
              </w:rPr>
            </w:pPr>
            <w:r>
              <w:rPr>
                <w:rFonts w:hint="eastAsia" w:ascii="宋体" w:hAnsi="宋体"/>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pPr>
              <w:jc w:val="center"/>
              <w:rPr>
                <w:rFonts w:ascii="宋体" w:hAnsi="宋体" w:cs="宋体"/>
                <w:sz w:val="24"/>
              </w:rPr>
            </w:pPr>
            <w:r>
              <w:rPr>
                <w:rFonts w:hint="eastAsia" w:ascii="宋体" w:hAnsi="宋体"/>
                <w:sz w:val="24"/>
              </w:rPr>
              <w:t>氧 化 铝(AL</w:t>
            </w:r>
            <w:r>
              <w:rPr>
                <w:rFonts w:hint="eastAsia" w:ascii="宋体" w:hAnsi="宋体"/>
                <w:sz w:val="24"/>
                <w:vertAlign w:val="subscript"/>
              </w:rPr>
              <w:t>2</w:t>
            </w:r>
            <w:r>
              <w:rPr>
                <w:rFonts w:hint="eastAsia" w:ascii="宋体" w:hAnsi="宋体"/>
                <w:sz w:val="24"/>
              </w:rPr>
              <w:t>O</w:t>
            </w:r>
            <w:r>
              <w:rPr>
                <w:rFonts w:hint="eastAsia" w:ascii="宋体" w:hAnsi="宋体"/>
                <w:sz w:val="24"/>
                <w:vertAlign w:val="subscript"/>
              </w:rPr>
              <w:t>3</w:t>
            </w:r>
            <w:r>
              <w:rPr>
                <w:rFonts w:hint="eastAsia" w:ascii="宋体" w:hAnsi="宋体"/>
                <w:sz w:val="24"/>
              </w:rPr>
              <w:t>)%</w:t>
            </w:r>
          </w:p>
        </w:tc>
        <w:tc>
          <w:tcPr>
            <w:tcW w:w="4688" w:type="dxa"/>
          </w:tcPr>
          <w:p>
            <w:pPr>
              <w:jc w:val="center"/>
              <w:rPr>
                <w:rFonts w:ascii="宋体" w:hAnsi="宋体" w:cs="宋体"/>
                <w:sz w:val="24"/>
              </w:rPr>
            </w:pPr>
            <w:r>
              <w:rPr>
                <w:rFonts w:hint="eastAsia" w:ascii="宋体" w:hAnsi="宋体"/>
                <w:sz w:val="24"/>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pPr>
              <w:jc w:val="center"/>
              <w:rPr>
                <w:rFonts w:ascii="宋体" w:hAnsi="宋体" w:cs="宋体"/>
                <w:sz w:val="24"/>
              </w:rPr>
            </w:pPr>
            <w:r>
              <w:rPr>
                <w:rFonts w:hint="eastAsia" w:ascii="宋体" w:hAnsi="宋体"/>
                <w:sz w:val="24"/>
              </w:rPr>
              <w:t>铁（Fe）%</w:t>
            </w:r>
          </w:p>
        </w:tc>
        <w:tc>
          <w:tcPr>
            <w:tcW w:w="4688" w:type="dxa"/>
          </w:tcPr>
          <w:p>
            <w:pPr>
              <w:jc w:val="center"/>
              <w:rPr>
                <w:rFonts w:ascii="宋体" w:hAnsi="宋体" w:cs="宋体"/>
                <w:sz w:val="24"/>
              </w:rPr>
            </w:pPr>
            <w:r>
              <w:rPr>
                <w:rFonts w:hint="eastAsia" w:ascii="宋体" w:hAnsi="宋体"/>
                <w:sz w:val="24"/>
              </w:rPr>
              <w:t xml:space="preserve"> ≤0.15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pPr>
              <w:jc w:val="center"/>
              <w:rPr>
                <w:rFonts w:ascii="宋体" w:hAnsi="宋体" w:cs="宋体"/>
                <w:sz w:val="24"/>
              </w:rPr>
            </w:pPr>
            <w:r>
              <w:rPr>
                <w:rFonts w:hint="eastAsia" w:ascii="宋体" w:hAnsi="宋体"/>
                <w:sz w:val="24"/>
              </w:rPr>
              <w:t>水不溶物  %</w:t>
            </w:r>
          </w:p>
        </w:tc>
        <w:tc>
          <w:tcPr>
            <w:tcW w:w="4688" w:type="dxa"/>
          </w:tcPr>
          <w:p>
            <w:pPr>
              <w:jc w:val="center"/>
              <w:rPr>
                <w:rFonts w:ascii="宋体" w:hAnsi="宋体" w:cs="宋体"/>
                <w:sz w:val="24"/>
              </w:rPr>
            </w:pPr>
            <w:r>
              <w:rPr>
                <w:rFonts w:hint="eastAsia" w:ascii="宋体" w:hAnsi="宋体"/>
                <w:sz w:val="24"/>
              </w:rPr>
              <w:t xml:space="preserve"> ≤0.25</w:t>
            </w:r>
          </w:p>
        </w:tc>
      </w:tr>
    </w:tbl>
    <w:p>
      <w:pPr>
        <w:pStyle w:val="2"/>
        <w:ind w:left="0" w:leftChars="0" w:firstLine="0" w:firstLineChars="0"/>
        <w:rPr>
          <w:rFonts w:hint="default" w:eastAsia="黑体"/>
          <w:sz w:val="24"/>
          <w:szCs w:val="24"/>
          <w:lang w:val="en-US" w:eastAsia="zh-CN"/>
        </w:rPr>
      </w:pP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13819408661</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真：0575-85978797</w:t>
      </w:r>
    </w:p>
    <w:p>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pPr>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(3) </w:t>
      </w:r>
      <w:r>
        <w:rPr>
          <w:rFonts w:hint="eastAsia" w:ascii="楷体_GB2312"/>
          <w:sz w:val="24"/>
        </w:rPr>
        <w:t>法人代表授权书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pStyle w:val="2"/>
        <w:ind w:left="0" w:leftChars="0" w:firstLine="0" w:firstLineChars="0"/>
        <w:rPr>
          <w:rFonts w:hint="eastAsia"/>
          <w:sz w:val="24"/>
          <w:szCs w:val="21"/>
        </w:rPr>
      </w:pPr>
    </w:p>
    <w:p>
      <w:pPr>
        <w:pStyle w:val="2"/>
        <w:rPr>
          <w:rFonts w:hint="eastAsia"/>
          <w:sz w:val="24"/>
          <w:szCs w:val="21"/>
        </w:rPr>
      </w:pP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pPr>
        <w:pStyle w:val="2"/>
        <w:rPr>
          <w:rFonts w:hint="eastAsia"/>
          <w:sz w:val="24"/>
        </w:rPr>
      </w:pPr>
    </w:p>
    <w:p>
      <w:pPr>
        <w:pStyle w:val="2"/>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numPr>
          <w:ilvl w:val="0"/>
          <w:numId w:val="4"/>
        </w:numPr>
        <w:spacing w:line="360" w:lineRule="auto"/>
        <w:ind w:left="482" w:hanging="482"/>
        <w:rPr>
          <w:b/>
          <w:bCs/>
          <w:sz w:val="28"/>
        </w:rPr>
      </w:pPr>
      <w:r>
        <w:rPr>
          <w:rFonts w:hint="eastAsia"/>
          <w:b/>
          <w:bCs/>
          <w:sz w:val="28"/>
        </w:rPr>
        <w:t>附件</w:t>
      </w:r>
    </w:p>
    <w:p>
      <w:pPr>
        <w:pStyle w:val="4"/>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ind w:firstLine="540" w:firstLineChars="225"/>
        <w:rPr>
          <w:rFonts w:ascii="宋体" w:hAnsi="宋体"/>
          <w:sz w:val="24"/>
        </w:rPr>
      </w:pPr>
    </w:p>
    <w:p>
      <w:pPr>
        <w:tabs>
          <w:tab w:val="left" w:pos="0"/>
        </w:tabs>
        <w:spacing w:line="360" w:lineRule="auto"/>
        <w:ind w:firstLine="540" w:firstLineChars="225"/>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7"/>
        <w:rPr>
          <w:rFonts w:hint="eastAsia"/>
        </w:rPr>
      </w:pPr>
    </w:p>
    <w:p>
      <w:pPr>
        <w:pStyle w:val="17"/>
        <w:jc w:val="both"/>
        <w:rPr>
          <w:rFonts w:hint="eastAsia"/>
        </w:rPr>
      </w:pPr>
    </w:p>
    <w:p>
      <w:pPr>
        <w:pStyle w:val="17"/>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4"/>
        <w:jc w:val="both"/>
        <w:rPr>
          <w:rFonts w:hint="eastAsia" w:ascii="黑体" w:eastAsia="黑体"/>
          <w:sz w:val="32"/>
          <w:szCs w:val="32"/>
        </w:rPr>
      </w:pPr>
    </w:p>
    <w:p>
      <w:pPr>
        <w:pStyle w:val="4"/>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参加浙江景兴纸业股份有限公司化学品季度招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公司法人签名：</w:t>
      </w:r>
      <w:r>
        <w:rPr>
          <w:rFonts w:hint="eastAsia"/>
          <w:sz w:val="28"/>
          <w:szCs w:val="28"/>
          <w:u w:val="single"/>
        </w:rPr>
        <w:t xml:space="preserve">                   </w:t>
      </w:r>
    </w:p>
    <w:p>
      <w:pPr>
        <w:ind w:firstLine="3794" w:firstLineChars="1355"/>
        <w:rPr>
          <w:sz w:val="28"/>
          <w:szCs w:val="28"/>
        </w:rPr>
      </w:pPr>
      <w:r>
        <w:rPr>
          <w:rFonts w:hint="eastAsia"/>
          <w:sz w:val="28"/>
          <w:szCs w:val="28"/>
        </w:rPr>
        <w:t>授权代表签名：</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rFonts w:hint="eastAsia"/>
          <w:sz w:val="28"/>
          <w:szCs w:val="28"/>
        </w:rPr>
      </w:pPr>
      <w:r>
        <w:rPr>
          <w:rFonts w:hint="eastAsia"/>
          <w:sz w:val="28"/>
          <w:szCs w:val="28"/>
        </w:rPr>
        <w:t>公章：</w:t>
      </w:r>
    </w:p>
    <w:p>
      <w:pPr>
        <w:pStyle w:val="2"/>
        <w:rPr>
          <w:rFonts w:hint="eastAsia"/>
          <w:sz w:val="28"/>
          <w:szCs w:val="28"/>
        </w:rPr>
      </w:pPr>
    </w:p>
    <w:p>
      <w:pPr>
        <w:pStyle w:val="2"/>
        <w:ind w:left="0" w:leftChars="0" w:firstLine="0" w:firstLineChars="0"/>
        <w:rPr>
          <w:rFonts w:hint="eastAsia"/>
          <w:sz w:val="28"/>
          <w:szCs w:val="28"/>
        </w:rPr>
      </w:pPr>
    </w:p>
    <w:p>
      <w:pPr>
        <w:pStyle w:val="2"/>
        <w:rPr>
          <w:rFonts w:hint="eastAsia"/>
          <w:sz w:val="28"/>
          <w:szCs w:val="28"/>
        </w:rPr>
      </w:pPr>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pPr>
        <w:rPr>
          <w:sz w:val="24"/>
        </w:rPr>
      </w:pPr>
    </w:p>
    <w:p>
      <w:pPr>
        <w:pStyle w:val="2"/>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2"/>
        <w:ind w:left="5250"/>
      </w:pPr>
    </w:p>
    <w:p>
      <w:pPr>
        <w:pStyle w:val="2"/>
        <w:ind w:left="5250"/>
      </w:pPr>
    </w:p>
    <w:p>
      <w:pPr>
        <w:pStyle w:val="2"/>
        <w:ind w:left="5250"/>
      </w:pPr>
    </w:p>
    <w:p>
      <w:pPr>
        <w:pStyle w:val="2"/>
        <w:ind w:left="5250"/>
      </w:pPr>
    </w:p>
    <w:p>
      <w:pPr>
        <w:pStyle w:val="2"/>
        <w:ind w:left="5250"/>
      </w:pPr>
    </w:p>
    <w:p>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法人代表或委托代理人签字：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2"/>
        <w:ind w:left="5250"/>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pPr>
        <w:ind w:firstLine="4074" w:firstLineChars="1455"/>
        <w:rPr>
          <w:sz w:val="28"/>
          <w:szCs w:val="28"/>
        </w:rPr>
      </w:pPr>
      <w:r>
        <w:rPr>
          <w:rFonts w:hint="eastAsia"/>
          <w:sz w:val="28"/>
          <w:szCs w:val="28"/>
        </w:rPr>
        <w:t>授权代表签名：</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11583E48"/>
    <w:rsid w:val="11DD46A5"/>
    <w:rsid w:val="142D5EF5"/>
    <w:rsid w:val="180E4CE3"/>
    <w:rsid w:val="22B12860"/>
    <w:rsid w:val="242239CA"/>
    <w:rsid w:val="39893012"/>
    <w:rsid w:val="3D800FAA"/>
    <w:rsid w:val="42BB6AA2"/>
    <w:rsid w:val="46830F01"/>
    <w:rsid w:val="471800D6"/>
    <w:rsid w:val="49A30EDA"/>
    <w:rsid w:val="517D259F"/>
    <w:rsid w:val="5E926C81"/>
    <w:rsid w:val="69CF1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2904</Words>
  <Characters>3630</Characters>
  <Lines>40</Lines>
  <Paragraphs>11</Paragraphs>
  <TotalTime>24</TotalTime>
  <ScaleCrop>false</ScaleCrop>
  <LinksUpToDate>false</LinksUpToDate>
  <CharactersWithSpaces>4927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2023-12-11T03:06:42Z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AC5110F3B5454E03AA8571E1DEEBFE2E</vt:lpwstr>
  </property>
</Properties>
</file>